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0" w:lineRule="auto"/>
        <w:ind w:left="760" w:firstLine="0"/>
        <w:rPr>
          <w:rFonts w:ascii="Times New Roman" w:cs="Times New Roman" w:eastAsia="Times New Roman" w:hAnsi="Times New Roman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18"/>
        <w:gridCol w:w="3247"/>
        <w:gridCol w:w="262"/>
        <w:gridCol w:w="532"/>
        <w:gridCol w:w="1176"/>
        <w:gridCol w:w="3245"/>
        <w:tblGridChange w:id="0">
          <w:tblGrid>
            <w:gridCol w:w="2018"/>
            <w:gridCol w:w="3247"/>
            <w:gridCol w:w="262"/>
            <w:gridCol w:w="532"/>
            <w:gridCol w:w="1176"/>
            <w:gridCol w:w="3245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gridSpan w:val="6"/>
            <w:shd w:fill="bfbfbf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GUIA PARA PEDIDO DE LIBERAÇÃO DE VALORES DA CONTA VINCULADA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5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(Modelo sugerido conforme IN nº 5/2017 e Caderno de Logística)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928" w:right="564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DADOS DO CONTRATO</w:t>
            </w:r>
          </w:p>
        </w:tc>
      </w:tr>
      <w:tr>
        <w:trPr>
          <w:cantSplit w:val="0"/>
          <w:trHeight w:val="702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Contrato nº: 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3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CNPJ da contratada: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Razão Social: 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Objeto do Contrato: 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928" w:right="563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MOTIVO DA LIBERAÇÃO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11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2.1. Décimo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erceiro Salário: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VALOR</w:t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2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11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2.2. Férias + 1/3 constitucional: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VALOR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2" w:lineRule="auto"/>
              <w:ind w:left="26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11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2.3. Rescisão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single"/>
                <w:rtl w:val="0"/>
              </w:rPr>
              <w:t xml:space="preserve">durante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a vigência do contrato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VALOR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4" w:lineRule="auto"/>
              <w:ind w:left="9" w:firstLine="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SALDO TOTAL DO FUNCIONÁRIO</w:t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93.00000000000006" w:lineRule="auto"/>
              <w:ind w:left="11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2.4.  Rescisão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single"/>
                <w:rtl w:val="0"/>
              </w:rPr>
              <w:t xml:space="preserve">por motivo do término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da vigência do contrato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VALOR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5" w:lineRule="auto"/>
              <w:ind w:left="11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SALDO TOTAL DA CONTA</w:t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17"/>
        <w:gridCol w:w="664"/>
        <w:gridCol w:w="664"/>
        <w:gridCol w:w="664"/>
        <w:gridCol w:w="671"/>
        <w:tblGridChange w:id="0">
          <w:tblGrid>
            <w:gridCol w:w="7817"/>
            <w:gridCol w:w="664"/>
            <w:gridCol w:w="664"/>
            <w:gridCol w:w="664"/>
            <w:gridCol w:w="671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gridSpan w:val="5"/>
            <w:shd w:fill="bebebe" w:val="clea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928" w:right="564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DOCUMENTOS COMPROBATÓRIOS E CONDIÇÕES OBRIGATÓRIAS PARA LIBERAÇÃO DE VALORES DA CONTA VINCULADA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5"/>
            <w:shd w:fill="92d050" w:val="clear"/>
          </w:tcPr>
          <w:p w:rsidR="00000000" w:rsidDel="00000000" w:rsidP="00000000" w:rsidRDefault="00000000" w:rsidRPr="00000000" w14:paraId="00000041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1281" w:hanging="72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PARA PAGAMENTO DE FÉRIAS E 1/3: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A empresa pode solicitar antecipadamente a liberação do valor das férias do mês corrente a ser pago, e tem 3 (três) dias para apresentar os comprovantes de pagamento das férias aos funcionários. Recomenda-se que a empresa encaminhe 1 pedido de liberação por mês.</w:t>
            </w:r>
          </w:p>
        </w:tc>
      </w:tr>
      <w:tr>
        <w:trPr>
          <w:cantSplit w:val="0"/>
          <w:trHeight w:val="702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11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3.1.1. A empresa apresentou o comprovante do Aviso de Férias assinado pelo trabalhador? (deve ser emitido com no mínimo 30 dias de antecedência). 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7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" w:before="3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6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7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6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3.1.2. Foi conferido se os trabalhadores, indicados no pedido, adquiriram o direito às férias?</w:t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7" w:lineRule="auto"/>
              <w:ind w:left="16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8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7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" w:before="1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8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3.1.3. O prazo apresentado pela empresa para aquisição das férias de cada um dos trabalhadores foi cumprido prestando serviços exclusivamente a esta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nstituição?</w:t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7" w:lineRule="auto"/>
              <w:ind w:left="16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9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7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" w:before="3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11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3.1.4. A empresa apresentou Planilha de Cálculo?</w:t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ind w:left="16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" w:before="6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11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3.1.5. A Planilha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álculo foi conferida e atestada pela Comissão de Fiscalização?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Rule="auto"/>
              <w:ind w:left="11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ind w:left="16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2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11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3.1.6. Existe saldo suficiente individualmente por trabalhador reservado para essa rubrica? (se não tiver saldo suficiente, pedir à empresa para alterar o valor e liberar o disponível para a rubrica).</w:t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ind w:left="16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" w:before="1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8"/>
        <w:tblGridChange w:id="0">
          <w:tblGrid>
            <w:gridCol w:w="10498"/>
          </w:tblGrid>
        </w:tblGridChange>
      </w:tblGrid>
      <w:tr>
        <w:trPr>
          <w:cantSplit w:val="0"/>
          <w:trHeight w:val="2109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2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Campo disponível para anotações:</w:t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068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86"/>
        <w:tblGridChange w:id="0">
          <w:tblGrid>
            <w:gridCol w:w="10686"/>
          </w:tblGrid>
        </w:tblGridChange>
      </w:tblGrid>
      <w:tr>
        <w:trPr>
          <w:cantSplit w:val="0"/>
          <w:trHeight w:val="353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7A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1276" w:hanging="72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PARA PAGAMENTO DO 13º SALÁRIO:</w:t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A empresa pode solicitar antecipadamente a liberação do valor a ser pago, e tem 3 (três) dias para apresentar os comprovantes de pagamento da primeira parcela e da segunda parcela do 13º aos funcionários.</w:t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8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63"/>
        <w:gridCol w:w="868"/>
        <w:gridCol w:w="549"/>
        <w:gridCol w:w="784"/>
        <w:gridCol w:w="622"/>
        <w:tblGridChange w:id="0">
          <w:tblGrid>
            <w:gridCol w:w="7863"/>
            <w:gridCol w:w="868"/>
            <w:gridCol w:w="549"/>
            <w:gridCol w:w="784"/>
            <w:gridCol w:w="622"/>
          </w:tblGrid>
        </w:tblGridChange>
      </w:tblGrid>
      <w:tr>
        <w:trPr>
          <w:cantSplit w:val="0"/>
          <w:trHeight w:val="702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11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3.2.1. A empresa apresentou Planilha de Cálculo?</w:t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ind w:left="142" w:right="129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ind w:left="12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" w:before="7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1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11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3.2.2. A Planilha de Cálculo foi conferida e atestada pela Comissão de Fiscalização?</w:t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ind w:right="129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8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8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2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3.2.3. Os meses de trabalho apresentados pela empresa para cálculo do 13º salário correspondem aos meses de efetivo trabalho prestados a esta instituição?</w:t>
            </w:r>
          </w:p>
        </w:tc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7" w:lineRule="auto"/>
              <w:ind w:left="142" w:right="129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7" w:lineRule="auto"/>
              <w:ind w:left="12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3.2.4. Existe saldo suficiente individualmente por trabalhador reservado para essa rubrica?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(se não tiver saldo suficiente, pedir à empresa para alterar o valor e liberar o disponível para a rubrica).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ind w:left="142" w:right="129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ind w:left="12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Rule="auto"/>
              <w:ind w:left="42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Campo disponível para anotações:</w:t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68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05"/>
        <w:gridCol w:w="707"/>
        <w:gridCol w:w="710"/>
        <w:gridCol w:w="710"/>
        <w:gridCol w:w="654"/>
        <w:tblGridChange w:id="0">
          <w:tblGrid>
            <w:gridCol w:w="7905"/>
            <w:gridCol w:w="707"/>
            <w:gridCol w:w="710"/>
            <w:gridCol w:w="710"/>
            <w:gridCol w:w="654"/>
          </w:tblGrid>
        </w:tblGridChange>
      </w:tblGrid>
      <w:tr>
        <w:trPr>
          <w:cantSplit w:val="0"/>
          <w:trHeight w:val="352" w:hRule="atLeast"/>
          <w:tblHeader w:val="0"/>
        </w:trPr>
        <w:tc>
          <w:tcPr>
            <w:gridSpan w:val="5"/>
            <w:shd w:fill="92d050" w:val="clear"/>
          </w:tcPr>
          <w:p w:rsidR="00000000" w:rsidDel="00000000" w:rsidP="00000000" w:rsidRDefault="00000000" w:rsidRPr="00000000" w14:paraId="000000A2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92d050" w:val="clear"/>
              <w:spacing w:before="25" w:lineRule="auto"/>
              <w:ind w:left="1276" w:hanging="72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PARA PAGAMENTO DAS RESCISÕES DURANTE A VIGÊNCIA DO CONTRATO:</w:t>
            </w:r>
          </w:p>
        </w:tc>
      </w:tr>
      <w:tr>
        <w:trPr>
          <w:cantSplit w:val="0"/>
          <w:trHeight w:val="681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" w:right="-15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3.3.1. A empresa apresentou os termos de rescisão dos contratos de trabalho dos empregados demitidos, devidamente assinados?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2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11" w:right="-15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3.3.2. A empresa apresentou as guias de recolhimento da contribuição previdenciária e do FGTS e os comprovantes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pagamento,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referentes às rescisões contratuais?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9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spacing w:line="291" w:lineRule="auto"/>
              <w:ind w:left="11" w:right="-1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3.3.3. A empresa apresentou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o(s) recibo(s)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que comprovem o(s) pagamento(s) das guias do item anterior?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before="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left="17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before="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ind w:left="1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" w:right="-15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A empresa apresentou os Exames Médicos Demissionais dos empregados dispensados? Ou justificativa legal para não apresentação?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6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" w:right="-15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A empresa apresentou os Extratos dos Depósitos efetuados nas contas individuais do FGTS de cada empregado dispensado, durante a vigência do contrato?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7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" w:before="1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73.999999999998" w:type="dxa"/>
        <w:jc w:val="left"/>
        <w:tblInd w:w="-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39"/>
        <w:gridCol w:w="708"/>
        <w:gridCol w:w="709"/>
        <w:gridCol w:w="709"/>
        <w:gridCol w:w="709"/>
        <w:tblGridChange w:id="0">
          <w:tblGrid>
            <w:gridCol w:w="7939"/>
            <w:gridCol w:w="708"/>
            <w:gridCol w:w="709"/>
            <w:gridCol w:w="709"/>
            <w:gridCol w:w="709"/>
          </w:tblGrid>
        </w:tblGridChange>
      </w:tblGrid>
      <w:tr>
        <w:trPr>
          <w:cantSplit w:val="0"/>
          <w:trHeight w:val="702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11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3.3.5. A empresa apresentou Planilha de Cálculo?</w:t>
            </w:r>
          </w:p>
        </w:tc>
        <w:tc>
          <w:tcPr/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ind w:left="16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" w:before="1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ind w:left="121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11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3.3.6. A Planilha de Cálculo foi conferida e atestada pela Comissão de Fiscalização?</w:t>
            </w:r>
          </w:p>
        </w:tc>
        <w:tc>
          <w:tcPr/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2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1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1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11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3.3.7. Existe saldo suficiente individualmente por trabalhador reservado para essa rubrica?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(se não tiver saldo suficiente, pedir à empresa para alterar o valor e liberar o disponível para a rubrica).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ind w:left="16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ind w:left="121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2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Campo disponível para anotações:</w:t>
            </w:r>
          </w:p>
        </w:tc>
      </w:tr>
    </w:tbl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774.0" w:type="dxa"/>
        <w:jc w:val="left"/>
        <w:tblInd w:w="-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E9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1276" w:hanging="72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PARA PAGAMENTO DAS RESCISÕES AO TÉRMINO DA VIGÊNCIA DO CONTRATO:</w:t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80"/>
        <w:tblGridChange w:id="0">
          <w:tblGrid>
            <w:gridCol w:w="10780"/>
          </w:tblGrid>
        </w:tblGridChange>
      </w:tblGrid>
      <w:tr>
        <w:trPr>
          <w:cantSplit w:val="0"/>
          <w:trHeight w:val="1406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11" w:right="6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Na hipótese de rescisão por motivo do término do contrato, se a empresa tiver comprovado o pagamento de todas as verbas trabalhistas e das rescisões, ou então comprovar que realocou os trabalhadores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neste caso a empresa não precisa comprovar o pagamento de verbas rescisórias, mas precisa comprovar que está em dia com todos os pagamentos e direitos trabalhistas do empregado e apresentar documento que comprove a realocação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), haverá assim a liberação total do valor do saldo da conta vinculada.</w:t>
            </w:r>
          </w:p>
        </w:tc>
      </w:tr>
    </w:tbl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773.999999999998" w:type="dxa"/>
        <w:jc w:val="left"/>
        <w:tblInd w:w="-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39"/>
        <w:gridCol w:w="708"/>
        <w:gridCol w:w="709"/>
        <w:gridCol w:w="709"/>
        <w:gridCol w:w="709"/>
        <w:tblGridChange w:id="0">
          <w:tblGrid>
            <w:gridCol w:w="7939"/>
            <w:gridCol w:w="708"/>
            <w:gridCol w:w="709"/>
            <w:gridCol w:w="709"/>
            <w:gridCol w:w="709"/>
          </w:tblGrid>
        </w:tblGridChange>
      </w:tblGrid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3.4.1. A empresa apresentou os termos de rescisão dos contratos de trabalho dos empregados demitidos, devidamente assinados?</w:t>
            </w:r>
          </w:p>
        </w:tc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7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4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7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11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3.4.2. A empresa apresentou as guias de recolhimento da contribuição previdenciária e do FGTS, referentes às rescisões contratuais?</w:t>
            </w:r>
          </w:p>
        </w:tc>
        <w:tc>
          <w:tcPr/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6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11" w:right="-1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3.4.3. A empresa apresentou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single"/>
                <w:rtl w:val="0"/>
              </w:rPr>
              <w:t xml:space="preserve">o(s) recibo(s)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que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comprovem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o(s) pagamento(s) das guias do item anterior?</w:t>
            </w:r>
          </w:p>
        </w:tc>
        <w:tc>
          <w:tcPr/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7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6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7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6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3.4.4. A empresa apresentou os Exames Médicos demissionais dos empregados dispensados? Ou justificativa legal para não apresentação?</w:t>
            </w:r>
          </w:p>
        </w:tc>
        <w:tc>
          <w:tcPr/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7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" w:before="1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6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7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2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11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A empresa apresentou Planilha de Cálculo?</w:t>
            </w:r>
          </w:p>
        </w:tc>
        <w:tc>
          <w:tcPr/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6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8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11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Todos os empregados vinculados a este contrato foram demitidos?</w:t>
            </w:r>
          </w:p>
        </w:tc>
        <w:tc>
          <w:tcPr/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8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793.999999999998" w:type="dxa"/>
        <w:jc w:val="left"/>
        <w:tblInd w:w="-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3"/>
        <w:gridCol w:w="7370"/>
        <w:gridCol w:w="427"/>
        <w:gridCol w:w="706"/>
        <w:gridCol w:w="712"/>
        <w:gridCol w:w="708"/>
        <w:gridCol w:w="712"/>
        <w:gridCol w:w="16"/>
        <w:tblGridChange w:id="0">
          <w:tblGrid>
            <w:gridCol w:w="143"/>
            <w:gridCol w:w="7370"/>
            <w:gridCol w:w="427"/>
            <w:gridCol w:w="706"/>
            <w:gridCol w:w="712"/>
            <w:gridCol w:w="708"/>
            <w:gridCol w:w="712"/>
            <w:gridCol w:w="16"/>
          </w:tblGrid>
        </w:tblGridChange>
      </w:tblGrid>
      <w:tr>
        <w:trPr>
          <w:cantSplit w:val="0"/>
          <w:trHeight w:val="352" w:hRule="atLeast"/>
          <w:tblHeader w:val="0"/>
        </w:trPr>
        <w:tc>
          <w:tcPr>
            <w:gridSpan w:val="7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11" w:firstLine="0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Caso a resposta do item anterior seja negativa, indique o nome dos empregados que não foram demitidos: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gridSpan w:val="5"/>
            <w:shd w:fill="e7e6e6" w:val="clea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21"/>
              </w:tabs>
              <w:spacing w:line="291" w:lineRule="auto"/>
              <w:ind w:left="125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Função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7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Se a resposta do item 3.4.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, for negativa, responda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às seguintes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perguntas: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11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.1. A empresa apresentou as Carteiras de Trabalho ainda assinadas dos trabalhadores citados no quadro do item 3.4.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.?</w:t>
            </w:r>
          </w:p>
        </w:tc>
        <w:tc>
          <w:tcPr/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7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6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7" w:lineRule="auto"/>
              <w:ind w:right="238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9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" w:right="-1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.2. A empresa apresentou a GFIP para conferência da informação que os trabalhadores ainda permanecem em seu quadro de funcionários?</w:t>
            </w:r>
          </w:p>
        </w:tc>
        <w:tc>
          <w:tcPr/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7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72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7" w:lineRule="auto"/>
              <w:ind w:right="238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11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.3. A GEFIP apresentada no Campo Relação de Tomadores/Obras – RET contém o nome dos trabalhadores citados no quadro do item 3.4.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.?</w:t>
            </w:r>
          </w:p>
        </w:tc>
        <w:tc>
          <w:tcPr/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7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Rule="auto"/>
              <w:ind w:right="238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/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1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Campo disponível para anotações:</w:t>
            </w:r>
          </w:p>
        </w:tc>
      </w:tr>
    </w:tbl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778.0" w:type="dxa"/>
        <w:jc w:val="left"/>
        <w:tblInd w:w="-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8"/>
        <w:gridCol w:w="2203"/>
        <w:gridCol w:w="4747"/>
        <w:tblGridChange w:id="0">
          <w:tblGrid>
            <w:gridCol w:w="3828"/>
            <w:gridCol w:w="2203"/>
            <w:gridCol w:w="4747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17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928" w:right="564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DADOS DA CONTA VINCULADA</w:t>
            </w:r>
          </w:p>
        </w:tc>
      </w:tr>
      <w:tr>
        <w:trPr>
          <w:cantSplit w:val="0"/>
          <w:trHeight w:val="11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AGÊNCIA:</w:t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7" w:right="5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N.º CONTA: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18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928" w:right="564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DADOS DA CONTA BANCÁRIA DO FORNECEDOR</w:t>
            </w:r>
          </w:p>
        </w:tc>
      </w:tr>
      <w:tr>
        <w:trPr>
          <w:cantSplit w:val="0"/>
          <w:trHeight w:val="1173" w:hRule="atLeast"/>
          <w:tblHeader w:val="0"/>
        </w:trPr>
        <w:tc>
          <w:tcPr/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11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BANCO:</w:t>
            </w:r>
          </w:p>
        </w:tc>
        <w:tc>
          <w:tcPr/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11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AGÊNCIA:</w:t>
            </w:r>
          </w:p>
        </w:tc>
        <w:tc>
          <w:tcPr/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" w:right="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CONTA CORRENTE: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1" w:lineRule="auto"/>
        <w:ind w:left="303" w:right="289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Considerando os itens acima analisados, no que toca ao cumprimento das obrigações estabelecidas no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Termo de Referência, Edital e seus Anexos,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 que o faço na forma do artigo 67 da Lei 8.666/93, da IN 05/2017 da SLTI/MPOG e do CADERNO DE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LOGÍSTICA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DA CONTA VINCULADA (versão 2.0 de fevereiro de 2018):</w:t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1" w:lineRule="auto"/>
        <w:ind w:left="303" w:right="289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03" w:right="358" w:firstLine="0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   ) CONCLUO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pela regularidade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da atuação da empresa e, consequentemente, pela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liberação dos valores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retidos em conta vinculada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 (Encaminhar e-mail à Reitoria anexando Minuta de Ofício, que o Reitor assinará e encaminhará ao Banco solicitando a liberação).</w:t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03" w:right="358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206"/>
        </w:tabs>
        <w:ind w:left="303" w:right="264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   )  CONCLUO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pela NÃO regularidade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da atuação da empresa, e consequentemente pela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NÃO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liberação dos valores retidos em conta vinculada. </w:t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Rule="auto"/>
        <w:ind w:left="269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right="-20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right="-20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Fiscal Administrativo do Contrato</w:t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right="-20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right="-20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2" w:lineRule="auto"/>
        <w:ind w:left="284" w:right="-20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Portaria nº ----- de  -----/----/------</w:t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2" w:lineRule="auto"/>
        <w:ind w:left="284" w:right="-20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2" w:lineRule="auto"/>
        <w:ind w:left="1975" w:right="264" w:firstLine="0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Lavras, ----- de ------------de ---------</w:t>
      </w:r>
    </w:p>
    <w:sectPr>
      <w:headerReference r:id="rId7" w:type="default"/>
      <w:footerReference r:id="rId8" w:type="default"/>
      <w:pgSz w:h="16840" w:w="11910" w:orient="portrait"/>
      <w:pgMar w:bottom="720" w:top="720" w:left="720" w:right="720" w:header="842" w:footer="2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rlit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0"/>
        <w:tab w:val="left" w:pos="9850"/>
      </w:tabs>
      <w:spacing w:line="14.399999999999999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drawing>
        <wp:inline distB="0" distT="0" distL="0" distR="0">
          <wp:extent cx="1771650" cy="534570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650" cy="534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8" w:hanging="360"/>
      </w:pPr>
      <w:rPr/>
    </w:lvl>
    <w:lvl w:ilvl="1">
      <w:start w:val="1"/>
      <w:numFmt w:val="decimal"/>
      <w:lvlText w:val="%1.%2."/>
      <w:lvlJc w:val="left"/>
      <w:pPr>
        <w:ind w:left="3952" w:hanging="720"/>
      </w:pPr>
      <w:rPr/>
    </w:lvl>
    <w:lvl w:ilvl="2">
      <w:start w:val="1"/>
      <w:numFmt w:val="decimal"/>
      <w:lvlText w:val="%1.%2.%3."/>
      <w:lvlJc w:val="left"/>
      <w:pPr>
        <w:ind w:left="6616" w:hanging="720"/>
      </w:pPr>
      <w:rPr/>
    </w:lvl>
    <w:lvl w:ilvl="3">
      <w:start w:val="1"/>
      <w:numFmt w:val="decimal"/>
      <w:lvlText w:val="%1.%2.%3.%4."/>
      <w:lvlJc w:val="left"/>
      <w:pPr>
        <w:ind w:left="9640" w:hanging="1080"/>
      </w:pPr>
      <w:rPr/>
    </w:lvl>
    <w:lvl w:ilvl="4">
      <w:start w:val="1"/>
      <w:numFmt w:val="decimal"/>
      <w:lvlText w:val="%1.%2.%3.%4.%5."/>
      <w:lvlJc w:val="left"/>
      <w:pPr>
        <w:ind w:left="12304" w:hanging="1080"/>
      </w:pPr>
      <w:rPr/>
    </w:lvl>
    <w:lvl w:ilvl="5">
      <w:start w:val="1"/>
      <w:numFmt w:val="decimal"/>
      <w:lvlText w:val="%1.%2.%3.%4.%5.%6."/>
      <w:lvlJc w:val="left"/>
      <w:pPr>
        <w:ind w:left="15328" w:hanging="1440"/>
      </w:pPr>
      <w:rPr/>
    </w:lvl>
    <w:lvl w:ilvl="6">
      <w:start w:val="1"/>
      <w:numFmt w:val="decimal"/>
      <w:lvlText w:val="%1.%2.%3.%4.%5.%6.%7."/>
      <w:lvlJc w:val="left"/>
      <w:pPr>
        <w:ind w:left="17992" w:hanging="1440"/>
      </w:pPr>
      <w:rPr/>
    </w:lvl>
    <w:lvl w:ilvl="7">
      <w:start w:val="1"/>
      <w:numFmt w:val="decimal"/>
      <w:lvlText w:val="%1.%2.%3.%4.%5.%6.%7.%8."/>
      <w:lvlJc w:val="left"/>
      <w:pPr>
        <w:ind w:left="21016" w:hanging="1800"/>
      </w:pPr>
      <w:rPr/>
    </w:lvl>
    <w:lvl w:ilvl="8">
      <w:start w:val="1"/>
      <w:numFmt w:val="decimal"/>
      <w:lvlText w:val="%1.%2.%3.%4.%5.%6.%7.%8.%9."/>
      <w:lvlJc w:val="left"/>
      <w:pPr>
        <w:ind w:left="24040" w:hanging="21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rlito" w:cs="Carlito" w:eastAsia="Carlito" w:hAnsi="Carlito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rlito" w:cs="Carlito" w:eastAsia="Carlito" w:hAnsi="Carlito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rlito" w:cs="Carlito" w:eastAsia="Carlito" w:hAnsi="Carlito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rlito" w:cs="Carlito" w:eastAsia="Carlito" w:hAnsi="Carlito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rlito" w:cs="Carlito" w:eastAsia="Carlito" w:hAnsi="Carlito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rlito" w:cs="Carlito" w:eastAsia="Carlito" w:hAnsi="Carlito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rlito" w:cs="Carlito" w:eastAsia="Carlito" w:hAnsi="Carlito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rlito" w:cs="Carlito" w:eastAsia="Carlito" w:hAnsi="Carlito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uiPriority w:val="1"/>
    <w:qFormat w:val="1"/>
    <w:rsid w:val="005F40ED"/>
  </w:style>
  <w:style w:type="paragraph" w:styleId="Ttulo1">
    <w:name w:val="heading 1"/>
    <w:basedOn w:val="normal0"/>
    <w:next w:val="normal0"/>
    <w:rsid w:val="006032F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6032F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6032F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6032F7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6032F7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6032F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4E7D5F"/>
  </w:style>
  <w:style w:type="table" w:styleId="TableNormal" w:customStyle="1">
    <w:name w:val="Table Normal"/>
    <w:rsid w:val="004E7D5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6032F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"/>
    <w:rsid w:val="006032F7"/>
  </w:style>
  <w:style w:type="table" w:styleId="TableNormal0" w:customStyle="1">
    <w:name w:val="Table Normal"/>
    <w:rsid w:val="006032F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unhideWhenUsed w:val="1"/>
    <w:qFormat w:val="1"/>
    <w:rsid w:val="005F40ED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5F40ED"/>
    <w:rPr>
      <w:sz w:val="24"/>
      <w:szCs w:val="24"/>
    </w:rPr>
  </w:style>
  <w:style w:type="paragraph" w:styleId="Ttulo11" w:customStyle="1">
    <w:name w:val="Título 11"/>
    <w:basedOn w:val="Normal"/>
    <w:uiPriority w:val="1"/>
    <w:qFormat w:val="1"/>
    <w:rsid w:val="005F40ED"/>
    <w:pPr>
      <w:spacing w:before="52"/>
      <w:ind w:left="1975" w:right="1961"/>
      <w:jc w:val="center"/>
      <w:outlineLvl w:val="1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  <w:rsid w:val="005F40ED"/>
  </w:style>
  <w:style w:type="paragraph" w:styleId="TableParagraph" w:customStyle="1">
    <w:name w:val="Table Paragraph"/>
    <w:basedOn w:val="Normal"/>
    <w:uiPriority w:val="1"/>
    <w:qFormat w:val="1"/>
    <w:rsid w:val="005F40ED"/>
  </w:style>
  <w:style w:type="paragraph" w:styleId="Cabealho">
    <w:name w:val="header"/>
    <w:basedOn w:val="Normal"/>
    <w:link w:val="CabealhoChar"/>
    <w:uiPriority w:val="99"/>
    <w:semiHidden w:val="1"/>
    <w:unhideWhenUsed w:val="1"/>
    <w:rsid w:val="00E06B8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E06B8F"/>
    <w:rPr>
      <w:rFonts w:ascii="Carlito" w:cs="Carlito" w:eastAsia="Carlito" w:hAnsi="Carlito"/>
      <w:lang w:val="pt-PT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E06B8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E06B8F"/>
    <w:rPr>
      <w:rFonts w:ascii="Carlito" w:cs="Carlito" w:eastAsia="Carlito" w:hAnsi="Carlito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06B8F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06B8F"/>
    <w:rPr>
      <w:rFonts w:ascii="Tahoma" w:cs="Tahoma" w:eastAsia="Carlito" w:hAnsi="Tahoma"/>
      <w:sz w:val="16"/>
      <w:szCs w:val="16"/>
      <w:lang w:val="pt-PT"/>
    </w:rPr>
  </w:style>
  <w:style w:type="paragraph" w:styleId="Subttulo">
    <w:name w:val="Subtitle"/>
    <w:basedOn w:val="Normal"/>
    <w:next w:val="Normal"/>
    <w:rsid w:val="004E7D5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6032F7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1"/>
    <w:rsid w:val="006032F7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1"/>
    <w:rsid w:val="006032F7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1"/>
    <w:rsid w:val="006032F7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3" w:customStyle="1">
    <w:basedOn w:val="TableNormal0"/>
    <w:rsid w:val="004E7D5F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0"/>
    <w:rsid w:val="004E7D5F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0"/>
    <w:rsid w:val="004E7D5F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6" w:customStyle="1">
    <w:basedOn w:val="TableNormal0"/>
    <w:rsid w:val="004E7D5F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4E7D5F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4E7D5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E7D5F"/>
    <w:rPr>
      <w:sz w:val="16"/>
      <w:szCs w:val="16"/>
    </w:rPr>
  </w:style>
  <w:style w:type="table" w:styleId="Tabelacomgrade">
    <w:name w:val="Table Grid"/>
    <w:basedOn w:val="Tabelanormal"/>
    <w:uiPriority w:val="59"/>
    <w:rsid w:val="003A2750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A2750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A2750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KlQit9IlK3tr/aTggKnsAOXh+Q==">AMUW2mUghVJ7luCvllScjPOVooTjBG4Lpmc/AtjTo6yMKqdh2U2SLqPd9S9liZjQY4fxtI4dgFkl62Dc9yIN3YQyeALoCHZT5EXOQXDM5pWoSQBubJB0wglGpMh9CtSrwxqRLTZ+UlW/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2022-07-22T14:52:00Z</dcterms:created>
  <dc:creator>edilson fernandes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2022-07-22T00:00:00Z</vt:filetime>
  </property>
</Properties>
</file>